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60" w:right="0" w:firstLine="0"/>
        <w:jc w:val="left"/>
        <w:rPr>
          <w:b/>
          <w:sz w:val="22"/>
        </w:rPr>
      </w:pPr>
      <w:r>
        <w:rPr>
          <w:b/>
          <w:sz w:val="22"/>
        </w:rPr>
        <w:t>Example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Verification: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Display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Application</w:t>
      </w:r>
    </w:p>
    <w:p>
      <w:pPr>
        <w:pStyle w:val="BodyText"/>
        <w:spacing w:line="244" w:lineRule="auto" w:before="4"/>
        <w:ind w:left="160" w:right="176"/>
      </w:pPr>
      <w:r>
        <w:rPr/>
        <w:t>Note:</w:t>
      </w:r>
      <w:r>
        <w:rPr>
          <w:spacing w:val="2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example</w:t>
      </w:r>
      <w:r>
        <w:rPr>
          <w:spacing w:val="1"/>
        </w:rPr>
        <w:t> </w:t>
      </w:r>
      <w:r>
        <w:rPr/>
        <w:t>document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verification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public</w:t>
      </w:r>
      <w:r>
        <w:rPr>
          <w:spacing w:val="-52"/>
        </w:rPr>
        <w:t> </w:t>
      </w:r>
      <w:r>
        <w:rPr/>
        <w:t>display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public</w:t>
      </w:r>
      <w:r>
        <w:rPr>
          <w:spacing w:val="1"/>
        </w:rPr>
        <w:t> </w:t>
      </w:r>
      <w:r>
        <w:rPr/>
        <w:t>review.</w:t>
      </w:r>
      <w:r>
        <w:rPr>
          <w:spacing w:val="5"/>
        </w:rPr>
        <w:t> </w:t>
      </w:r>
      <w:r>
        <w:rPr/>
        <w:t>If</w:t>
      </w:r>
      <w:r>
        <w:rPr>
          <w:spacing w:val="-1"/>
        </w:rPr>
        <w:t> </w:t>
      </w:r>
      <w:r>
        <w:rPr/>
        <w:t>this</w:t>
      </w:r>
      <w:r>
        <w:rPr>
          <w:spacing w:val="2"/>
        </w:rPr>
        <w:t> </w:t>
      </w:r>
      <w:r>
        <w:rPr/>
        <w:t>example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used,</w:t>
      </w:r>
      <w:r>
        <w:rPr>
          <w:spacing w:val="2"/>
        </w:rPr>
        <w:t> </w:t>
      </w:r>
      <w:r>
        <w:rPr/>
        <w:t>similar</w:t>
      </w:r>
      <w:r>
        <w:rPr>
          <w:spacing w:val="1"/>
        </w:rPr>
        <w:t> </w:t>
      </w:r>
      <w:r>
        <w:rPr/>
        <w:t>documentation</w:t>
      </w:r>
      <w:r>
        <w:rPr>
          <w:spacing w:val="3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provided to Mined Land Repurposing.</w:t>
      </w:r>
    </w:p>
    <w:p>
      <w:pPr>
        <w:pStyle w:val="BodyText"/>
        <w:spacing w:before="8"/>
        <w:rPr>
          <w:sz w:val="21"/>
        </w:rPr>
      </w:pPr>
    </w:p>
    <w:p>
      <w:pPr>
        <w:pStyle w:val="Title"/>
        <w:rPr>
          <w:u w:val="none"/>
        </w:rPr>
      </w:pPr>
      <w:r>
        <w:rPr>
          <w:u w:val="double"/>
        </w:rPr>
        <w:t>Certification</w:t>
      </w:r>
    </w:p>
    <w:p>
      <w:pPr>
        <w:pStyle w:val="BodyText"/>
        <w:spacing w:before="8"/>
        <w:rPr>
          <w:b/>
          <w:sz w:val="21"/>
        </w:rPr>
      </w:pPr>
    </w:p>
    <w:p>
      <w:pPr>
        <w:tabs>
          <w:tab w:pos="2459" w:val="left" w:leader="none"/>
          <w:tab w:pos="9684" w:val="left" w:leader="none"/>
        </w:tabs>
        <w:spacing w:before="90"/>
        <w:ind w:left="160" w:right="0" w:firstLine="0"/>
        <w:jc w:val="left"/>
        <w:rPr>
          <w:sz w:val="24"/>
        </w:rPr>
      </w:pPr>
      <w:r>
        <w:rPr>
          <w:b/>
          <w:sz w:val="24"/>
        </w:rPr>
        <w:t>Company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Name</w:t>
      </w:r>
      <w:r>
        <w:rPr>
          <w:sz w:val="24"/>
        </w:rPr>
        <w:t>:</w:t>
        <w:tab/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tabs>
          <w:tab w:pos="2407" w:val="left" w:leader="none"/>
        </w:tabs>
        <w:spacing w:before="90"/>
        <w:ind w:left="0" w:right="113" w:firstLine="0"/>
        <w:jc w:val="righ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524002pt;margin-top:5.009768pt;width:355.6pt;height:13.25pt;mso-position-horizontal-relative:page;mso-position-vertical-relative:paragraph;z-index:15729664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89"/>
                    <w:gridCol w:w="3022"/>
                  </w:tblGrid>
                  <w:tr>
                    <w:trPr>
                      <w:trHeight w:val="265" w:hRule="atLeast"/>
                    </w:trPr>
                    <w:tc>
                      <w:tcPr>
                        <w:tcW w:w="4089" w:type="dxa"/>
                      </w:tcPr>
                      <w:p>
                        <w:pPr>
                          <w:pStyle w:val="TableParagraph"/>
                          <w:tabs>
                            <w:tab w:pos="5176" w:val="left" w:leader="none"/>
                          </w:tabs>
                          <w:spacing w:before="0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Number</w:t>
                        </w:r>
                        <w:r>
                          <w:rPr>
                            <w:sz w:val="24"/>
                          </w:rPr>
                          <w:t>:  </w:t>
                        </w: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3022" w:type="dxa"/>
                      </w:tcPr>
                      <w:p>
                        <w:pPr>
                          <w:pStyle w:val="TableParagraph"/>
                          <w:spacing w:before="0"/>
                          <w:ind w:left="1861" w:right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Permit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spacing w:line="374" w:lineRule="auto" w:before="90"/>
        <w:ind w:left="160" w:right="276" w:firstLine="719"/>
        <w:jc w:val="left"/>
        <w:rPr>
          <w:sz w:val="24"/>
        </w:rPr>
      </w:pPr>
      <w:r>
        <w:rPr>
          <w:sz w:val="24"/>
        </w:rPr>
        <w:t>Pursuant</w:t>
      </w:r>
      <w:r>
        <w:rPr>
          <w:spacing w:val="48"/>
          <w:sz w:val="24"/>
        </w:rPr>
        <w:t> </w:t>
      </w:r>
      <w:r>
        <w:rPr>
          <w:sz w:val="24"/>
        </w:rPr>
        <w:t>to</w:t>
      </w:r>
      <w:r>
        <w:rPr>
          <w:spacing w:val="48"/>
          <w:sz w:val="24"/>
        </w:rPr>
        <w:t> </w:t>
      </w:r>
      <w:r>
        <w:rPr>
          <w:sz w:val="24"/>
        </w:rPr>
        <w:t>4</w:t>
      </w:r>
      <w:r>
        <w:rPr>
          <w:spacing w:val="47"/>
          <w:sz w:val="24"/>
        </w:rPr>
        <w:t> </w:t>
      </w:r>
      <w:r>
        <w:rPr>
          <w:sz w:val="24"/>
        </w:rPr>
        <w:t>VAC</w:t>
      </w:r>
      <w:r>
        <w:rPr>
          <w:spacing w:val="45"/>
          <w:sz w:val="24"/>
        </w:rPr>
        <w:t> </w:t>
      </w:r>
      <w:r>
        <w:rPr>
          <w:sz w:val="24"/>
        </w:rPr>
        <w:t>25-130-773.13(a)(2)</w:t>
      </w:r>
      <w:r>
        <w:rPr>
          <w:spacing w:val="44"/>
          <w:sz w:val="24"/>
        </w:rPr>
        <w:t> </w:t>
      </w:r>
      <w:r>
        <w:rPr>
          <w:sz w:val="24"/>
        </w:rPr>
        <w:t>of</w:t>
      </w:r>
      <w:r>
        <w:rPr>
          <w:spacing w:val="44"/>
          <w:sz w:val="24"/>
        </w:rPr>
        <w:t> </w:t>
      </w:r>
      <w:r>
        <w:rPr>
          <w:sz w:val="24"/>
        </w:rPr>
        <w:t>the</w:t>
      </w:r>
      <w:r>
        <w:rPr>
          <w:spacing w:val="46"/>
          <w:sz w:val="24"/>
        </w:rPr>
        <w:t> </w:t>
      </w:r>
      <w:r>
        <w:rPr>
          <w:b/>
          <w:sz w:val="24"/>
        </w:rPr>
        <w:t>Virginia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Coal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Surface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Mining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Reclamation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Regulations</w:t>
      </w:r>
      <w:r>
        <w:rPr>
          <w:sz w:val="24"/>
        </w:rPr>
        <w:t>,</w:t>
      </w:r>
      <w:r>
        <w:rPr>
          <w:spacing w:val="14"/>
          <w:sz w:val="24"/>
        </w:rPr>
        <w:t> </w:t>
      </w:r>
      <w:r>
        <w:rPr>
          <w:sz w:val="24"/>
        </w:rPr>
        <w:t>this</w:t>
      </w:r>
      <w:r>
        <w:rPr>
          <w:spacing w:val="15"/>
          <w:sz w:val="24"/>
        </w:rPr>
        <w:t> </w:t>
      </w:r>
      <w:r>
        <w:rPr>
          <w:sz w:val="24"/>
        </w:rPr>
        <w:t>is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certify</w:t>
      </w:r>
      <w:r>
        <w:rPr>
          <w:spacing w:val="6"/>
          <w:sz w:val="24"/>
        </w:rPr>
        <w:t> </w:t>
      </w:r>
      <w:r>
        <w:rPr>
          <w:sz w:val="24"/>
        </w:rPr>
        <w:t>that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aforementioned</w:t>
      </w:r>
      <w:r>
        <w:rPr>
          <w:spacing w:val="12"/>
          <w:sz w:val="24"/>
        </w:rPr>
        <w:t> </w:t>
      </w:r>
      <w:r>
        <w:rPr>
          <w:sz w:val="24"/>
        </w:rPr>
        <w:t>application</w:t>
      </w:r>
      <w:r>
        <w:rPr>
          <w:spacing w:val="12"/>
          <w:sz w:val="24"/>
        </w:rPr>
        <w:t> </w:t>
      </w:r>
      <w:r>
        <w:rPr>
          <w:sz w:val="24"/>
        </w:rPr>
        <w:t>was</w:t>
      </w:r>
      <w:r>
        <w:rPr>
          <w:spacing w:val="13"/>
          <w:sz w:val="24"/>
        </w:rPr>
        <w:t> </w:t>
      </w:r>
      <w:r>
        <w:rPr>
          <w:sz w:val="24"/>
        </w:rPr>
        <w:t>filed</w:t>
      </w:r>
      <w:r>
        <w:rPr>
          <w:spacing w:val="12"/>
          <w:sz w:val="24"/>
        </w:rPr>
        <w:t> </w:t>
      </w:r>
      <w:r>
        <w:rPr>
          <w:sz w:val="24"/>
        </w:rPr>
        <w:t>at</w:t>
      </w:r>
      <w:r>
        <w:rPr>
          <w:spacing w:val="13"/>
          <w:sz w:val="24"/>
        </w:rPr>
        <w:t> </w:t>
      </w:r>
      <w:r>
        <w:rPr>
          <w:sz w:val="24"/>
        </w:rPr>
        <w:t>the</w:t>
      </w:r>
    </w:p>
    <w:p>
      <w:pPr>
        <w:tabs>
          <w:tab w:pos="2435" w:val="left" w:leader="none"/>
          <w:tab w:pos="5191" w:val="left" w:leader="none"/>
          <w:tab w:pos="5613" w:val="left" w:leader="none"/>
          <w:tab w:pos="7469" w:val="left" w:leader="none"/>
          <w:tab w:pos="7982" w:val="left" w:leader="none"/>
          <w:tab w:pos="8568" w:val="left" w:leader="none"/>
          <w:tab w:pos="9053" w:val="left" w:leader="none"/>
        </w:tabs>
        <w:spacing w:line="369" w:lineRule="auto" w:before="0"/>
        <w:ind w:left="160" w:right="276" w:firstLine="0"/>
        <w:jc w:val="left"/>
        <w:rPr>
          <w:sz w:val="24"/>
        </w:rPr>
      </w:pPr>
      <w:r>
        <w:rPr/>
        <w:pict>
          <v:rect style="position:absolute;margin-left:335.089996pt;margin-top:110.803116pt;width:11.904pt;height:11.88pt;mso-position-horizontal-relative:page;mso-position-vertical-relative:paragraph;z-index:-15771648" id="docshape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35.089996pt;margin-top:129.043121pt;width:11.904pt;height:11.88pt;mso-position-horizontal-relative:page;mso-position-vertical-relative:paragraph;z-index:-15771136" id="docshape3" filled="false" stroked="true" strokeweight=".72pt" strokecolor="#000000">
            <v:stroke dashstyle="solid"/>
            <w10:wrap type="none"/>
          </v:rect>
        </w:pict>
      </w:r>
      <w:r>
        <w:rPr>
          <w:sz w:val="24"/>
          <w:u w:val="single"/>
        </w:rPr>
        <w:t> </w:t>
        <w:tab/>
      </w: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Courthouse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ab/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  <w:tab/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20</w:t>
      </w:r>
      <w:r>
        <w:rPr>
          <w:sz w:val="24"/>
          <w:u w:val="single"/>
        </w:rPr>
        <w:tab/>
        <w:tab/>
      </w:r>
      <w:r>
        <w:rPr>
          <w:sz w:val="24"/>
        </w:rPr>
        <w:t>, and</w:t>
      </w:r>
      <w:r>
        <w:rPr>
          <w:spacing w:val="-57"/>
          <w:sz w:val="24"/>
        </w:rPr>
        <w:t> </w:t>
      </w:r>
      <w:r>
        <w:rPr>
          <w:sz w:val="24"/>
        </w:rPr>
        <w:t>remained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file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of 20</w:t>
      </w:r>
      <w:r>
        <w:rPr>
          <w:sz w:val="24"/>
          <w:u w:val="single"/>
        </w:rPr>
        <w:tab/>
        <w:tab/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5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8"/>
      </w:tblGrid>
      <w:tr>
        <w:trPr>
          <w:trHeight w:val="1823" w:hRule="atLeast"/>
        </w:trPr>
        <w:tc>
          <w:tcPr>
            <w:tcW w:w="43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6" w:lineRule="auto"/>
              <w:ind w:left="511" w:right="1518" w:firstLine="1029"/>
              <w:rPr>
                <w:sz w:val="24"/>
              </w:rPr>
            </w:pPr>
            <w:r>
              <w:rPr>
                <w:sz w:val="24"/>
              </w:rPr>
              <w:t>(Print Name)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Clerk of the Court,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Authorized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Designee</w:t>
            </w:r>
          </w:p>
        </w:tc>
      </w:tr>
      <w:tr>
        <w:trPr>
          <w:trHeight w:val="1093" w:hRule="atLeast"/>
        </w:trPr>
        <w:tc>
          <w:tcPr>
            <w:tcW w:w="43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608"/>
              <w:jc w:val="center"/>
              <w:rPr>
                <w:sz w:val="24"/>
              </w:rPr>
            </w:pPr>
            <w:r>
              <w:rPr>
                <w:sz w:val="24"/>
              </w:rPr>
              <w:t>(Signature)</w:t>
            </w:r>
          </w:p>
        </w:tc>
      </w:tr>
      <w:tr>
        <w:trPr>
          <w:trHeight w:val="318" w:hRule="atLeast"/>
        </w:trPr>
        <w:tc>
          <w:tcPr>
            <w:tcW w:w="43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ind w:right="1607"/>
              <w:jc w:val="center"/>
              <w:rPr>
                <w:sz w:val="24"/>
              </w:rPr>
            </w:pPr>
            <w:r>
              <w:rPr>
                <w:sz w:val="24"/>
              </w:rPr>
              <w:t>(Date)</w:t>
            </w:r>
          </w:p>
        </w:tc>
      </w:tr>
    </w:tbl>
    <w:p>
      <w:pPr>
        <w:spacing w:before="90"/>
        <w:ind w:left="880" w:right="0" w:firstLine="0"/>
        <w:jc w:val="left"/>
        <w:rPr>
          <w:sz w:val="24"/>
        </w:rPr>
      </w:pPr>
      <w:r>
        <w:rPr>
          <w:sz w:val="24"/>
        </w:rPr>
        <w:t>(COUNTY</w:t>
      </w:r>
      <w:r>
        <w:rPr>
          <w:spacing w:val="-4"/>
          <w:sz w:val="24"/>
        </w:rPr>
        <w:t> </w:t>
      </w:r>
      <w:r>
        <w:rPr>
          <w:sz w:val="24"/>
        </w:rPr>
        <w:t>SEAL)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line="247" w:lineRule="auto" w:before="94"/>
        <w:ind w:left="160" w:right="8624" w:firstLine="0"/>
        <w:jc w:val="left"/>
        <w:rPr>
          <w:sz w:val="16"/>
        </w:rPr>
      </w:pPr>
      <w:r>
        <w:rPr>
          <w:sz w:val="16"/>
        </w:rPr>
        <w:t>DMLR-PT-236</w:t>
      </w:r>
      <w:r>
        <w:rPr>
          <w:spacing w:val="-37"/>
          <w:sz w:val="16"/>
        </w:rPr>
        <w:t> </w:t>
      </w:r>
      <w:r>
        <w:rPr>
          <w:sz w:val="16"/>
        </w:rPr>
        <w:t>8/01</w:t>
      </w:r>
    </w:p>
    <w:sectPr>
      <w:type w:val="continuous"/>
      <w:pgSz w:w="12240" w:h="15840"/>
      <w:pgMar w:top="520" w:bottom="280" w:left="12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4058" w:right="4178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2" w:line="246" w:lineRule="exact"/>
      <w:ind w:left="1610" w:right="-109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2021-11-29T21:02:32Z</dcterms:created>
  <dcterms:modified xsi:type="dcterms:W3CDTF">2021-11-29T21:02:32Z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